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F03E" w14:textId="01A24432" w:rsidR="00426ECA" w:rsidRDefault="00426ECA" w:rsidP="00CF2BB0"/>
    <w:p w14:paraId="491EF141" w14:textId="431A2235" w:rsidR="00B46F61" w:rsidRDefault="00B46F61" w:rsidP="00CF2BB0"/>
    <w:p w14:paraId="22D9D0C8" w14:textId="77777777" w:rsidR="00B46F61" w:rsidRDefault="00B46F61" w:rsidP="00B46F61">
      <w:pPr>
        <w:spacing w:line="276" w:lineRule="auto"/>
        <w:ind w:right="1"/>
        <w:jc w:val="both"/>
        <w:outlineLvl w:val="0"/>
        <w:rPr>
          <w:rFonts w:ascii="Arial" w:hAnsi="Arial" w:cs="Arial"/>
          <w:b/>
          <w:color w:val="FF0000"/>
          <w:sz w:val="22"/>
          <w:szCs w:val="22"/>
        </w:rPr>
      </w:pPr>
    </w:p>
    <w:p w14:paraId="7CC3817B" w14:textId="77777777" w:rsidR="007C571C" w:rsidRPr="00F648F9" w:rsidRDefault="007C571C" w:rsidP="007C571C">
      <w:pPr>
        <w:spacing w:line="276" w:lineRule="auto"/>
        <w:jc w:val="both"/>
        <w:rPr>
          <w:rFonts w:ascii="Arial" w:hAnsi="Arial" w:cs="Arial"/>
          <w:b/>
          <w:color w:val="FF0000"/>
          <w:sz w:val="22"/>
          <w:szCs w:val="22"/>
          <w:lang w:val="en-US"/>
        </w:rPr>
      </w:pPr>
      <w:r w:rsidRPr="00A819A5">
        <w:rPr>
          <w:rFonts w:ascii="Arial" w:hAnsi="Arial" w:cs="Arial"/>
          <w:b/>
          <w:color w:val="FF0000"/>
          <w:sz w:val="22"/>
          <w:szCs w:val="22"/>
        </w:rPr>
        <w:t xml:space="preserve">***Sperrfrist bis zur Bekanntgabe der Preisträger am 27. </w:t>
      </w:r>
      <w:r w:rsidRPr="00F648F9">
        <w:rPr>
          <w:rFonts w:ascii="Arial" w:hAnsi="Arial" w:cs="Arial"/>
          <w:b/>
          <w:color w:val="FF0000"/>
          <w:sz w:val="22"/>
          <w:szCs w:val="22"/>
          <w:lang w:val="en-US"/>
        </w:rPr>
        <w:t>September 2022 (17 Uhr)***</w:t>
      </w:r>
    </w:p>
    <w:p w14:paraId="734B47D6" w14:textId="115FF47C" w:rsidR="007C571C" w:rsidRPr="00F648F9" w:rsidRDefault="007C571C" w:rsidP="007C571C">
      <w:pPr>
        <w:spacing w:line="276" w:lineRule="auto"/>
        <w:jc w:val="both"/>
        <w:rPr>
          <w:rFonts w:ascii="Arial" w:hAnsi="Arial" w:cs="Arial"/>
          <w:color w:val="000000"/>
          <w:sz w:val="22"/>
          <w:szCs w:val="22"/>
          <w:lang w:val="en-US"/>
        </w:rPr>
      </w:pPr>
    </w:p>
    <w:p w14:paraId="293305B3" w14:textId="77777777" w:rsidR="007C571C" w:rsidRPr="00F648F9" w:rsidRDefault="007C571C" w:rsidP="007C571C">
      <w:pPr>
        <w:spacing w:line="276" w:lineRule="auto"/>
        <w:jc w:val="both"/>
        <w:rPr>
          <w:rFonts w:ascii="Arial" w:hAnsi="Arial" w:cs="Arial"/>
          <w:color w:val="000000"/>
          <w:sz w:val="22"/>
          <w:szCs w:val="22"/>
          <w:lang w:val="en-US"/>
        </w:rPr>
      </w:pPr>
    </w:p>
    <w:p w14:paraId="2A0FDC32" w14:textId="77777777" w:rsidR="007C571C" w:rsidRPr="00F648F9" w:rsidRDefault="007C571C" w:rsidP="007C571C">
      <w:pPr>
        <w:spacing w:line="276" w:lineRule="auto"/>
        <w:jc w:val="right"/>
        <w:rPr>
          <w:rFonts w:ascii="Arial" w:hAnsi="Arial" w:cs="Arial"/>
          <w:color w:val="000000"/>
          <w:sz w:val="22"/>
          <w:szCs w:val="22"/>
          <w:lang w:val="en-US"/>
        </w:rPr>
      </w:pPr>
      <w:r w:rsidRPr="00F648F9">
        <w:rPr>
          <w:rFonts w:ascii="Arial" w:hAnsi="Arial" w:cs="Arial"/>
          <w:color w:val="000000"/>
          <w:sz w:val="22"/>
          <w:szCs w:val="22"/>
          <w:lang w:val="en-US"/>
        </w:rPr>
        <w:t xml:space="preserve">Hannover/Hamburg, September 2022 </w:t>
      </w:r>
    </w:p>
    <w:p w14:paraId="3D7F42F4" w14:textId="256E76E6" w:rsidR="007C571C" w:rsidRPr="00F648F9" w:rsidRDefault="007C571C" w:rsidP="007C571C">
      <w:pPr>
        <w:spacing w:line="276" w:lineRule="auto"/>
        <w:jc w:val="both"/>
        <w:rPr>
          <w:rFonts w:ascii="Arial" w:hAnsi="Arial" w:cs="Arial"/>
          <w:color w:val="000000"/>
          <w:sz w:val="22"/>
          <w:szCs w:val="22"/>
          <w:lang w:val="en-US"/>
        </w:rPr>
      </w:pPr>
    </w:p>
    <w:p w14:paraId="19D42B5A" w14:textId="77777777" w:rsidR="007C571C" w:rsidRPr="00F648F9" w:rsidRDefault="007C571C" w:rsidP="007C571C">
      <w:pPr>
        <w:spacing w:line="276" w:lineRule="auto"/>
        <w:jc w:val="both"/>
        <w:rPr>
          <w:rFonts w:ascii="Arial" w:hAnsi="Arial" w:cs="Arial"/>
          <w:color w:val="000000"/>
          <w:sz w:val="22"/>
          <w:szCs w:val="22"/>
          <w:lang w:val="en-US"/>
        </w:rPr>
      </w:pPr>
    </w:p>
    <w:p w14:paraId="56386DD8" w14:textId="77777777" w:rsidR="007C571C" w:rsidRPr="00A819A5" w:rsidRDefault="007C571C" w:rsidP="007C571C">
      <w:pPr>
        <w:spacing w:line="276" w:lineRule="auto"/>
        <w:jc w:val="both"/>
        <w:rPr>
          <w:rFonts w:ascii="Arial" w:hAnsi="Arial" w:cs="Arial"/>
          <w:b/>
          <w:i/>
          <w:iCs/>
          <w:color w:val="000000"/>
        </w:rPr>
      </w:pPr>
      <w:r w:rsidRPr="00A819A5">
        <w:rPr>
          <w:rFonts w:ascii="Arial" w:hAnsi="Arial" w:cs="Arial"/>
          <w:b/>
          <w:color w:val="000000"/>
        </w:rPr>
        <w:t xml:space="preserve">Auszeichnung für </w:t>
      </w:r>
      <w:r w:rsidRPr="00A819A5">
        <w:rPr>
          <w:rFonts w:ascii="Arial" w:hAnsi="Arial" w:cs="Arial"/>
          <w:b/>
          <w:i/>
          <w:iCs/>
          <w:color w:val="000000"/>
        </w:rPr>
        <w:t>JUUUPORT.de</w:t>
      </w:r>
    </w:p>
    <w:p w14:paraId="4DDAE430" w14:textId="77777777" w:rsidR="007C571C" w:rsidRPr="00A819A5" w:rsidRDefault="007C571C" w:rsidP="007C571C">
      <w:pPr>
        <w:spacing w:line="276" w:lineRule="auto"/>
        <w:jc w:val="both"/>
        <w:rPr>
          <w:rFonts w:ascii="Arial" w:hAnsi="Arial" w:cs="Arial"/>
          <w:b/>
          <w:i/>
          <w:iCs/>
          <w:color w:val="000000"/>
        </w:rPr>
      </w:pPr>
      <w:r w:rsidRPr="00A819A5">
        <w:rPr>
          <w:rFonts w:ascii="Arial" w:hAnsi="Arial" w:cs="Arial"/>
          <w:b/>
          <w:color w:val="000000"/>
        </w:rPr>
        <w:t xml:space="preserve">Hannoveraner Hilfe für Cybermobbing-Opfer erhält </w:t>
      </w:r>
      <w:r w:rsidRPr="00A819A5">
        <w:rPr>
          <w:rFonts w:ascii="Arial" w:hAnsi="Arial" w:cs="Arial"/>
          <w:b/>
          <w:i/>
          <w:iCs/>
          <w:color w:val="000000"/>
        </w:rPr>
        <w:t xml:space="preserve">HanseMerkur Preis für Kinderschutz </w:t>
      </w:r>
    </w:p>
    <w:p w14:paraId="6170F4C7" w14:textId="77777777" w:rsidR="007C571C" w:rsidRPr="00A819A5" w:rsidRDefault="007C571C" w:rsidP="007C571C">
      <w:pPr>
        <w:spacing w:line="276" w:lineRule="auto"/>
        <w:jc w:val="both"/>
        <w:rPr>
          <w:rFonts w:ascii="Arial" w:hAnsi="Arial" w:cs="Arial"/>
          <w:b/>
          <w:color w:val="000000"/>
        </w:rPr>
      </w:pPr>
    </w:p>
    <w:p w14:paraId="456B7359" w14:textId="77777777" w:rsidR="007C571C" w:rsidRPr="00A819A5" w:rsidRDefault="007C571C" w:rsidP="007C571C">
      <w:pPr>
        <w:spacing w:line="276" w:lineRule="auto"/>
        <w:jc w:val="both"/>
        <w:rPr>
          <w:rFonts w:ascii="Arial" w:hAnsi="Arial" w:cs="Arial"/>
          <w:sz w:val="22"/>
          <w:szCs w:val="22"/>
        </w:rPr>
      </w:pPr>
      <w:r w:rsidRPr="00A819A5">
        <w:rPr>
          <w:rFonts w:ascii="Arial" w:hAnsi="Arial" w:cs="Arial"/>
          <w:sz w:val="22"/>
          <w:szCs w:val="22"/>
        </w:rPr>
        <w:t xml:space="preserve">Die sozialen Medien gewinnen immer mehr an Bedeutung. Gerade für junge Menschen, die ihre ersten Erfahrungen mit Smartphone und Internet machen, bergen sie jedoch auch großes Gefahrenpotenzial. Seit 2010 hilft das </w:t>
      </w:r>
      <w:r>
        <w:rPr>
          <w:rFonts w:ascii="Arial" w:hAnsi="Arial" w:cs="Arial"/>
          <w:sz w:val="22"/>
          <w:szCs w:val="22"/>
        </w:rPr>
        <w:t xml:space="preserve">von der Niedersächsischen Landesmedienanstalt ins Leben gerufene </w:t>
      </w:r>
      <w:r w:rsidRPr="00A819A5">
        <w:rPr>
          <w:rFonts w:ascii="Arial" w:hAnsi="Arial" w:cs="Arial"/>
          <w:sz w:val="22"/>
          <w:szCs w:val="22"/>
        </w:rPr>
        <w:t xml:space="preserve">Projekt </w:t>
      </w:r>
      <w:r w:rsidRPr="00A819A5">
        <w:rPr>
          <w:rFonts w:ascii="Arial" w:hAnsi="Arial" w:cs="Arial"/>
          <w:i/>
          <w:iCs/>
          <w:sz w:val="22"/>
          <w:szCs w:val="22"/>
        </w:rPr>
        <w:t xml:space="preserve">JUUUPORT </w:t>
      </w:r>
      <w:r w:rsidRPr="00A819A5">
        <w:rPr>
          <w:rFonts w:ascii="Arial" w:hAnsi="Arial" w:cs="Arial"/>
          <w:sz w:val="22"/>
          <w:szCs w:val="22"/>
        </w:rPr>
        <w:t xml:space="preserve">Opfern von Online-Mobbing und Gewalterfahrungen im Netz. Das Besondere: Jugendliche beraten hier Jugendliche. Die wichtige Arbeit des Hannoveraner Vereins wird nun im Rahmen der Verleihung des </w:t>
      </w:r>
      <w:r w:rsidRPr="00A819A5">
        <w:rPr>
          <w:rFonts w:ascii="Arial" w:hAnsi="Arial" w:cs="Arial"/>
          <w:i/>
          <w:iCs/>
          <w:sz w:val="22"/>
          <w:szCs w:val="22"/>
        </w:rPr>
        <w:t xml:space="preserve">HanseMerkur Preises für Kinderschutz </w:t>
      </w:r>
      <w:r w:rsidRPr="00A819A5">
        <w:rPr>
          <w:rFonts w:ascii="Arial" w:hAnsi="Arial" w:cs="Arial"/>
          <w:sz w:val="22"/>
          <w:szCs w:val="22"/>
        </w:rPr>
        <w:t xml:space="preserve">am 27. September 2022 im </w:t>
      </w:r>
      <w:proofErr w:type="spellStart"/>
      <w:r w:rsidRPr="00A819A5">
        <w:rPr>
          <w:rFonts w:ascii="Arial" w:hAnsi="Arial" w:cs="Arial"/>
          <w:sz w:val="22"/>
          <w:szCs w:val="22"/>
        </w:rPr>
        <w:t>Curio</w:t>
      </w:r>
      <w:proofErr w:type="spellEnd"/>
      <w:r w:rsidRPr="00A819A5">
        <w:rPr>
          <w:rFonts w:ascii="Arial" w:hAnsi="Arial" w:cs="Arial"/>
          <w:sz w:val="22"/>
          <w:szCs w:val="22"/>
        </w:rPr>
        <w:t xml:space="preserve"> Haus in Hamburg mit einem Anerkennungspreis ausgezeichnet und mit 10.000 Euro gefördert. </w:t>
      </w:r>
    </w:p>
    <w:p w14:paraId="4634FD3D" w14:textId="77777777" w:rsidR="007C571C" w:rsidRPr="00A819A5" w:rsidRDefault="007C571C" w:rsidP="007C571C">
      <w:pPr>
        <w:spacing w:line="276" w:lineRule="auto"/>
        <w:jc w:val="both"/>
        <w:rPr>
          <w:rFonts w:ascii="Arial" w:hAnsi="Arial" w:cs="Arial"/>
          <w:color w:val="000000"/>
          <w:sz w:val="22"/>
          <w:szCs w:val="22"/>
        </w:rPr>
      </w:pPr>
    </w:p>
    <w:p w14:paraId="79E3FA2D"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Cybermobbing – das sind die vier </w:t>
      </w:r>
      <w:proofErr w:type="spellStart"/>
      <w:r w:rsidRPr="00A819A5">
        <w:rPr>
          <w:rFonts w:ascii="Arial" w:hAnsi="Arial" w:cs="Arial"/>
          <w:color w:val="000000"/>
          <w:sz w:val="22"/>
          <w:szCs w:val="22"/>
        </w:rPr>
        <w:t>Bs</w:t>
      </w:r>
      <w:proofErr w:type="spellEnd"/>
      <w:r w:rsidRPr="00A819A5">
        <w:rPr>
          <w:rFonts w:ascii="Arial" w:hAnsi="Arial" w:cs="Arial"/>
          <w:color w:val="000000"/>
          <w:sz w:val="22"/>
          <w:szCs w:val="22"/>
        </w:rPr>
        <w:t xml:space="preserve">: Beleidigen, Belästigen, Bloßstellen und Bedrohen. Online, meist anonym. Im Internet passiert das häufig viel ungenierter und ungebremster als im „echten Leben“. So oder so kann Mobbing dramatische Folgen haben. Man erinnere sich an den tragischen Fall von Kasia Lenhardt. Cybermobbing soll das Model, die nach der Trennung von Fußballer </w:t>
      </w:r>
      <w:r w:rsidRPr="00A819A5">
        <w:rPr>
          <w:rFonts w:ascii="Arial" w:hAnsi="Arial" w:cs="Arial"/>
          <w:color w:val="191919"/>
          <w:sz w:val="22"/>
          <w:szCs w:val="22"/>
        </w:rPr>
        <w:t xml:space="preserve">Jérôme Boateng massivem Hass im Netz ausgesetzt war, </w:t>
      </w:r>
      <w:r w:rsidRPr="00A819A5">
        <w:rPr>
          <w:rFonts w:ascii="Arial" w:hAnsi="Arial" w:cs="Arial"/>
          <w:color w:val="000000"/>
          <w:sz w:val="22"/>
          <w:szCs w:val="22"/>
        </w:rPr>
        <w:t xml:space="preserve">2021 in den Selbstmord getrieben haben. </w:t>
      </w:r>
      <w:r w:rsidRPr="00A819A5">
        <w:rPr>
          <w:rFonts w:ascii="Arial" w:hAnsi="Arial" w:cs="Arial"/>
          <w:i/>
          <w:iCs/>
          <w:color w:val="000000"/>
          <w:sz w:val="22"/>
          <w:szCs w:val="22"/>
        </w:rPr>
        <w:t xml:space="preserve">JUUUPORT </w:t>
      </w:r>
      <w:r w:rsidRPr="00A819A5">
        <w:rPr>
          <w:rFonts w:ascii="Arial" w:hAnsi="Arial" w:cs="Arial"/>
          <w:color w:val="000000"/>
          <w:sz w:val="22"/>
          <w:szCs w:val="22"/>
        </w:rPr>
        <w:t xml:space="preserve">ist für Betroffene da, um zu verhindern, dass Angst und Verzweiflung so bedrohlich groß werden. </w:t>
      </w:r>
    </w:p>
    <w:p w14:paraId="3A019B91" w14:textId="77777777" w:rsidR="007C571C" w:rsidRPr="00A819A5" w:rsidRDefault="007C571C" w:rsidP="007C571C">
      <w:pPr>
        <w:spacing w:line="276" w:lineRule="auto"/>
        <w:jc w:val="both"/>
        <w:rPr>
          <w:rFonts w:ascii="Arial" w:hAnsi="Arial" w:cs="Arial"/>
          <w:color w:val="000000"/>
          <w:sz w:val="22"/>
          <w:szCs w:val="22"/>
        </w:rPr>
      </w:pPr>
    </w:p>
    <w:p w14:paraId="6AB9D008"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Bei rund 50 Prozent der eingehenden Hilferufe geht es um Mobbing. Das </w:t>
      </w:r>
      <w:r w:rsidRPr="00A819A5">
        <w:rPr>
          <w:rFonts w:ascii="Arial" w:hAnsi="Arial" w:cs="Arial"/>
          <w:i/>
          <w:iCs/>
          <w:color w:val="000000"/>
          <w:sz w:val="22"/>
          <w:szCs w:val="22"/>
        </w:rPr>
        <w:t>JUUUPORT</w:t>
      </w:r>
      <w:r w:rsidRPr="00A819A5">
        <w:rPr>
          <w:rFonts w:ascii="Arial" w:hAnsi="Arial" w:cs="Arial"/>
          <w:color w:val="000000"/>
          <w:sz w:val="22"/>
          <w:szCs w:val="22"/>
        </w:rPr>
        <w:t xml:space="preserve">-Team berät aber auch Opfer von </w:t>
      </w:r>
      <w:proofErr w:type="spellStart"/>
      <w:r w:rsidRPr="00A819A5">
        <w:rPr>
          <w:rFonts w:ascii="Arial" w:hAnsi="Arial" w:cs="Arial"/>
          <w:color w:val="000000"/>
          <w:sz w:val="22"/>
          <w:szCs w:val="22"/>
        </w:rPr>
        <w:t>Cybergrooming</w:t>
      </w:r>
      <w:proofErr w:type="spellEnd"/>
      <w:r w:rsidRPr="00A819A5">
        <w:rPr>
          <w:rFonts w:ascii="Arial" w:hAnsi="Arial" w:cs="Arial"/>
          <w:color w:val="000000"/>
          <w:sz w:val="22"/>
          <w:szCs w:val="22"/>
        </w:rPr>
        <w:t xml:space="preserve"> (sexuelle Belästigung im Internet), Sexting (Austausch intimer Nachrichten und Fotos), Hass im Netz, Mediensucht und Fake-News. Kontakt zu den sogenannten </w:t>
      </w:r>
      <w:r w:rsidRPr="00A819A5">
        <w:rPr>
          <w:rFonts w:ascii="Arial" w:hAnsi="Arial" w:cs="Arial"/>
          <w:i/>
          <w:iCs/>
          <w:color w:val="000000"/>
          <w:sz w:val="22"/>
          <w:szCs w:val="22"/>
        </w:rPr>
        <w:t>JUUUPORT</w:t>
      </w:r>
      <w:r w:rsidRPr="00A819A5">
        <w:rPr>
          <w:rFonts w:ascii="Arial" w:hAnsi="Arial" w:cs="Arial"/>
          <w:color w:val="000000"/>
          <w:sz w:val="22"/>
          <w:szCs w:val="22"/>
        </w:rPr>
        <w:t>-Scouts bekommen die jugendlichen Opfer über das Online-Formular auf der Website des Vereins (</w:t>
      </w:r>
      <w:r w:rsidRPr="00A819A5">
        <w:rPr>
          <w:rFonts w:ascii="Arial" w:hAnsi="Arial" w:cs="Arial"/>
          <w:color w:val="0000FF"/>
          <w:sz w:val="22"/>
          <w:szCs w:val="22"/>
        </w:rPr>
        <w:t>www.juuuport.de</w:t>
      </w:r>
      <w:r w:rsidRPr="00A819A5">
        <w:rPr>
          <w:rFonts w:ascii="Arial" w:hAnsi="Arial" w:cs="Arial"/>
          <w:color w:val="000000"/>
          <w:sz w:val="22"/>
          <w:szCs w:val="22"/>
        </w:rPr>
        <w:t xml:space="preserve">) oder </w:t>
      </w:r>
      <w:r>
        <w:rPr>
          <w:rFonts w:ascii="Arial" w:hAnsi="Arial" w:cs="Arial"/>
          <w:color w:val="000000"/>
          <w:sz w:val="22"/>
          <w:szCs w:val="22"/>
        </w:rPr>
        <w:t>via</w:t>
      </w:r>
      <w:r w:rsidRPr="00A819A5">
        <w:rPr>
          <w:rFonts w:ascii="Arial" w:hAnsi="Arial" w:cs="Arial"/>
          <w:color w:val="000000"/>
          <w:sz w:val="22"/>
          <w:szCs w:val="22"/>
        </w:rPr>
        <w:t xml:space="preserve"> WhatsApp. </w:t>
      </w:r>
    </w:p>
    <w:p w14:paraId="756EB23F" w14:textId="77777777" w:rsidR="007C571C" w:rsidRPr="00A819A5" w:rsidRDefault="007C571C" w:rsidP="007C571C">
      <w:pPr>
        <w:spacing w:line="276" w:lineRule="auto"/>
        <w:jc w:val="both"/>
        <w:rPr>
          <w:rFonts w:ascii="Arial" w:hAnsi="Arial" w:cs="Arial"/>
          <w:color w:val="000000"/>
          <w:sz w:val="22"/>
          <w:szCs w:val="22"/>
        </w:rPr>
      </w:pPr>
    </w:p>
    <w:p w14:paraId="56EBFE14"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Da die Mobbenden meist im direkten Umfeld zu finden sind, fällt es den Opfern besonders schwer, sich jemandem anzuvertrauen. Initiatorin und Vorständin Sabine Mosler hat zudem erkannt, dass junge Menschen sich am ehesten Gleichaltrigen öffnen und setzt deshalb auf das Peer-</w:t>
      </w:r>
      <w:proofErr w:type="spellStart"/>
      <w:r w:rsidRPr="00A819A5">
        <w:rPr>
          <w:rFonts w:ascii="Arial" w:hAnsi="Arial" w:cs="Arial"/>
          <w:color w:val="000000"/>
          <w:sz w:val="22"/>
          <w:szCs w:val="22"/>
        </w:rPr>
        <w:t>to</w:t>
      </w:r>
      <w:proofErr w:type="spellEnd"/>
      <w:r w:rsidRPr="00A819A5">
        <w:rPr>
          <w:rFonts w:ascii="Arial" w:hAnsi="Arial" w:cs="Arial"/>
          <w:color w:val="000000"/>
          <w:sz w:val="22"/>
          <w:szCs w:val="22"/>
        </w:rPr>
        <w:t xml:space="preserve">-peer-Prinzip. „Wir sind </w:t>
      </w:r>
    </w:p>
    <w:p w14:paraId="46D6151A" w14:textId="77777777" w:rsidR="007C571C" w:rsidRDefault="007C571C" w:rsidP="007C571C">
      <w:pPr>
        <w:spacing w:line="276" w:lineRule="auto"/>
        <w:jc w:val="both"/>
        <w:rPr>
          <w:rFonts w:ascii="Arial" w:hAnsi="Arial" w:cs="Arial"/>
          <w:color w:val="000000"/>
          <w:sz w:val="22"/>
          <w:szCs w:val="22"/>
        </w:rPr>
      </w:pPr>
    </w:p>
    <w:p w14:paraId="407280F9" w14:textId="77777777" w:rsidR="007C571C" w:rsidRDefault="007C571C" w:rsidP="007C571C">
      <w:pPr>
        <w:spacing w:line="276" w:lineRule="auto"/>
        <w:jc w:val="both"/>
        <w:rPr>
          <w:rFonts w:ascii="Arial" w:hAnsi="Arial" w:cs="Arial"/>
          <w:color w:val="000000"/>
          <w:sz w:val="22"/>
          <w:szCs w:val="22"/>
        </w:rPr>
      </w:pPr>
    </w:p>
    <w:p w14:paraId="0E6494C5" w14:textId="77777777" w:rsidR="007C571C" w:rsidRDefault="007C571C" w:rsidP="007C571C">
      <w:pPr>
        <w:spacing w:line="276" w:lineRule="auto"/>
        <w:jc w:val="both"/>
        <w:rPr>
          <w:rFonts w:ascii="Arial" w:hAnsi="Arial" w:cs="Arial"/>
          <w:color w:val="000000"/>
          <w:sz w:val="22"/>
          <w:szCs w:val="22"/>
        </w:rPr>
      </w:pPr>
    </w:p>
    <w:p w14:paraId="32B917F1" w14:textId="03CA993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eine Online-Beratung von Jugendlichen für Jugendliche – auf Augenhöhe", so Marit </w:t>
      </w:r>
      <w:proofErr w:type="spellStart"/>
      <w:r w:rsidRPr="00A819A5">
        <w:rPr>
          <w:rFonts w:ascii="Arial" w:hAnsi="Arial" w:cs="Arial"/>
          <w:color w:val="000000"/>
          <w:sz w:val="22"/>
          <w:szCs w:val="22"/>
        </w:rPr>
        <w:t>Klebb</w:t>
      </w:r>
      <w:proofErr w:type="spellEnd"/>
      <w:r w:rsidRPr="00A819A5">
        <w:rPr>
          <w:rFonts w:ascii="Arial" w:hAnsi="Arial" w:cs="Arial"/>
          <w:color w:val="000000"/>
          <w:sz w:val="22"/>
          <w:szCs w:val="22"/>
        </w:rPr>
        <w:t xml:space="preserve">, die sich ehrenamtlich als </w:t>
      </w:r>
      <w:r w:rsidRPr="00A819A5">
        <w:rPr>
          <w:rFonts w:ascii="Arial" w:hAnsi="Arial" w:cs="Arial"/>
          <w:i/>
          <w:iCs/>
          <w:color w:val="000000"/>
          <w:sz w:val="22"/>
          <w:szCs w:val="22"/>
        </w:rPr>
        <w:t>JUUUPORT</w:t>
      </w:r>
      <w:r w:rsidRPr="00A819A5">
        <w:rPr>
          <w:rFonts w:ascii="Arial" w:hAnsi="Arial" w:cs="Arial"/>
          <w:color w:val="000000"/>
          <w:sz w:val="22"/>
          <w:szCs w:val="22"/>
        </w:rPr>
        <w:t>-Scout engagiert, seit sie 15 Jahre alt ist. „Wir hören Menschen, die Probleme im Netz haben, zu und machen Lösungsvorschläge, mit denen sie sich aus ihren schwierigen Situationen befreien können.“ Erste Kontaktaufnahmen werden zunächst von einem Erwachsenen, in der Regel einer Medienpädagogin oder einem Medienpädagogen, auf Jugendschutzthemen geprüft. Wenn es sich bei dem Anliegen um physische Gewalt, Aggression, Suizid</w:t>
      </w:r>
      <w:r>
        <w:rPr>
          <w:rFonts w:ascii="Arial" w:hAnsi="Arial" w:cs="Arial"/>
          <w:color w:val="000000"/>
          <w:sz w:val="22"/>
          <w:szCs w:val="22"/>
        </w:rPr>
        <w:t>gedanken</w:t>
      </w:r>
      <w:r w:rsidRPr="00A819A5">
        <w:rPr>
          <w:rFonts w:ascii="Arial" w:hAnsi="Arial" w:cs="Arial"/>
          <w:color w:val="000000"/>
          <w:sz w:val="22"/>
          <w:szCs w:val="22"/>
        </w:rPr>
        <w:t xml:space="preserve"> oder ähnlich kritische Angelegenheiten handelt, kümmern sich Psychologinnen und Psychologen oder andere Fachstellen um die Ratsuchenden. </w:t>
      </w:r>
      <w:r>
        <w:rPr>
          <w:rFonts w:ascii="Arial" w:hAnsi="Arial" w:cs="Arial"/>
          <w:color w:val="000000"/>
          <w:sz w:val="22"/>
          <w:szCs w:val="22"/>
        </w:rPr>
        <w:t>Mit a</w:t>
      </w:r>
      <w:r w:rsidRPr="00A819A5">
        <w:rPr>
          <w:rFonts w:ascii="Arial" w:hAnsi="Arial" w:cs="Arial"/>
          <w:color w:val="000000"/>
          <w:sz w:val="22"/>
          <w:szCs w:val="22"/>
        </w:rPr>
        <w:t>lle</w:t>
      </w:r>
      <w:r>
        <w:rPr>
          <w:rFonts w:ascii="Arial" w:hAnsi="Arial" w:cs="Arial"/>
          <w:color w:val="000000"/>
          <w:sz w:val="22"/>
          <w:szCs w:val="22"/>
        </w:rPr>
        <w:t>n</w:t>
      </w:r>
      <w:r w:rsidRPr="00A819A5">
        <w:rPr>
          <w:rFonts w:ascii="Arial" w:hAnsi="Arial" w:cs="Arial"/>
          <w:color w:val="000000"/>
          <w:sz w:val="22"/>
          <w:szCs w:val="22"/>
        </w:rPr>
        <w:t xml:space="preserve"> weiteren Anfragen werden die Scouts – Jugendliche und junge Erwachsene zwischen 16 und 21 Jahren – </w:t>
      </w:r>
      <w:r>
        <w:rPr>
          <w:rFonts w:ascii="Arial" w:hAnsi="Arial" w:cs="Arial"/>
          <w:color w:val="000000"/>
          <w:sz w:val="22"/>
          <w:szCs w:val="22"/>
        </w:rPr>
        <w:t>betraut</w:t>
      </w:r>
      <w:r w:rsidRPr="00A819A5">
        <w:rPr>
          <w:rFonts w:ascii="Arial" w:hAnsi="Arial" w:cs="Arial"/>
          <w:color w:val="000000"/>
          <w:sz w:val="22"/>
          <w:szCs w:val="22"/>
        </w:rPr>
        <w:t xml:space="preserve">, die dann im Chat Hilfestellungen geben. </w:t>
      </w:r>
    </w:p>
    <w:p w14:paraId="01D8588A" w14:textId="77777777" w:rsidR="007C571C" w:rsidRPr="00A819A5" w:rsidRDefault="007C571C" w:rsidP="007C571C">
      <w:pPr>
        <w:spacing w:line="276" w:lineRule="auto"/>
        <w:jc w:val="both"/>
        <w:rPr>
          <w:rFonts w:ascii="Arial" w:hAnsi="Arial" w:cs="Arial"/>
          <w:color w:val="000000"/>
          <w:sz w:val="22"/>
          <w:szCs w:val="22"/>
        </w:rPr>
      </w:pPr>
    </w:p>
    <w:p w14:paraId="3CAAFC6D" w14:textId="43AC0F79"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Bevor die Scouts beraten dürfen, absolvieren sie eine Online-Ausbildung in den Bereichen Recht, Internet, Online-Beratung und Psychologie. Zweimal jährlich finden zudem Weiterbildungs-Camps statt. Neben der Beratung bieten die </w:t>
      </w:r>
      <w:r w:rsidRPr="00A819A5">
        <w:rPr>
          <w:rFonts w:ascii="Arial" w:hAnsi="Arial" w:cs="Arial"/>
          <w:i/>
          <w:iCs/>
          <w:color w:val="000000"/>
          <w:sz w:val="22"/>
          <w:szCs w:val="22"/>
        </w:rPr>
        <w:t>JUUUPORT</w:t>
      </w:r>
      <w:r w:rsidRPr="00A819A5">
        <w:rPr>
          <w:rFonts w:ascii="Arial" w:hAnsi="Arial" w:cs="Arial"/>
          <w:color w:val="000000"/>
          <w:sz w:val="22"/>
          <w:szCs w:val="22"/>
        </w:rPr>
        <w:t xml:space="preserve">-Scouts an Schulen und in Jugendclubs Online-Seminare an, um über Cybermobbing aufzuklären. </w:t>
      </w:r>
      <w:r>
        <w:rPr>
          <w:rFonts w:ascii="Arial" w:hAnsi="Arial" w:cs="Arial"/>
          <w:color w:val="000000"/>
          <w:sz w:val="22"/>
          <w:szCs w:val="22"/>
        </w:rPr>
        <w:t>E</w:t>
      </w:r>
      <w:r w:rsidRPr="00A819A5">
        <w:rPr>
          <w:rFonts w:ascii="Arial" w:hAnsi="Arial" w:cs="Arial"/>
          <w:color w:val="000000"/>
          <w:sz w:val="22"/>
          <w:szCs w:val="22"/>
        </w:rPr>
        <w:t>iner von ihnen macht</w:t>
      </w:r>
      <w:r>
        <w:rPr>
          <w:rFonts w:ascii="Arial" w:hAnsi="Arial" w:cs="Arial"/>
          <w:color w:val="000000"/>
          <w:sz w:val="22"/>
          <w:szCs w:val="22"/>
        </w:rPr>
        <w:t xml:space="preserve"> sogar</w:t>
      </w:r>
      <w:r w:rsidRPr="00A819A5">
        <w:rPr>
          <w:rFonts w:ascii="Arial" w:hAnsi="Arial" w:cs="Arial"/>
          <w:color w:val="000000"/>
          <w:sz w:val="22"/>
          <w:szCs w:val="22"/>
        </w:rPr>
        <w:t xml:space="preserve"> in Form von eigenen Rap-Songs auf YouTube auf die Gefahren im Netz aufmerksam: </w:t>
      </w:r>
      <w:hyperlink r:id="rId7" w:history="1">
        <w:r w:rsidRPr="00C5342C">
          <w:rPr>
            <w:rStyle w:val="Hyperlink"/>
            <w:rFonts w:ascii="Arial" w:hAnsi="Arial" w:cs="Arial"/>
            <w:sz w:val="22"/>
            <w:szCs w:val="22"/>
          </w:rPr>
          <w:t>https://www.youtube.com/playlist?list=PLZgFx3x5NZQabKdbKlS93moJo5IWNqdFA</w:t>
        </w:r>
      </w:hyperlink>
      <w:r w:rsidRPr="00A819A5">
        <w:rPr>
          <w:rFonts w:ascii="Arial" w:hAnsi="Arial" w:cs="Arial"/>
          <w:color w:val="000000"/>
          <w:sz w:val="22"/>
          <w:szCs w:val="22"/>
        </w:rPr>
        <w:t xml:space="preserve">. </w:t>
      </w:r>
    </w:p>
    <w:p w14:paraId="06A2BF30" w14:textId="77777777" w:rsidR="007C571C" w:rsidRPr="00A819A5" w:rsidRDefault="007C571C" w:rsidP="007C571C">
      <w:pPr>
        <w:spacing w:line="276" w:lineRule="auto"/>
        <w:jc w:val="both"/>
        <w:rPr>
          <w:rFonts w:ascii="Arial" w:hAnsi="Arial" w:cs="Arial"/>
          <w:color w:val="000000"/>
          <w:sz w:val="22"/>
          <w:szCs w:val="22"/>
        </w:rPr>
      </w:pPr>
    </w:p>
    <w:p w14:paraId="2C8D42E5"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Sechs Landesmedienanstalten und ein starkes Netzwerk aus renommierten Jugend- Hilfsorganisationen unterstützen die Arbeit von </w:t>
      </w:r>
      <w:r w:rsidRPr="00A819A5">
        <w:rPr>
          <w:rFonts w:ascii="Arial" w:hAnsi="Arial" w:cs="Arial"/>
          <w:i/>
          <w:iCs/>
          <w:color w:val="000000"/>
          <w:sz w:val="22"/>
          <w:szCs w:val="22"/>
        </w:rPr>
        <w:t>JUUUPORT</w:t>
      </w:r>
      <w:r w:rsidRPr="00A819A5">
        <w:rPr>
          <w:rFonts w:ascii="Arial" w:hAnsi="Arial" w:cs="Arial"/>
          <w:color w:val="000000"/>
          <w:sz w:val="22"/>
          <w:szCs w:val="22"/>
        </w:rPr>
        <w:t xml:space="preserve">. „Besonders stolz bin ich darauf, dass wir es geschafft haben, über die Jahre so viele junge Menschen dafür zu begeistern, uns ehrenamtlich bei der Beratung zu helfen“, sagt Sabine Mosler. „80 junge Scouts engagieren sich aktuell für </w:t>
      </w:r>
      <w:r w:rsidRPr="00A819A5">
        <w:rPr>
          <w:rFonts w:ascii="Arial" w:hAnsi="Arial" w:cs="Arial"/>
          <w:i/>
          <w:iCs/>
          <w:color w:val="000000"/>
          <w:sz w:val="22"/>
          <w:szCs w:val="22"/>
        </w:rPr>
        <w:t xml:space="preserve">JUUUPORT </w:t>
      </w:r>
      <w:r w:rsidRPr="00A819A5">
        <w:rPr>
          <w:rFonts w:ascii="Arial" w:hAnsi="Arial" w:cs="Arial"/>
          <w:color w:val="000000"/>
          <w:sz w:val="22"/>
          <w:szCs w:val="22"/>
        </w:rPr>
        <w:t xml:space="preserve">– das ist enorm und dafür sind wir sehr dankbar.“ </w:t>
      </w:r>
    </w:p>
    <w:p w14:paraId="424C1658" w14:textId="77777777" w:rsidR="007C571C" w:rsidRPr="00A819A5" w:rsidRDefault="007C571C" w:rsidP="007C571C">
      <w:pPr>
        <w:spacing w:line="276" w:lineRule="auto"/>
        <w:jc w:val="both"/>
        <w:rPr>
          <w:rFonts w:ascii="Arial" w:hAnsi="Arial" w:cs="Arial"/>
          <w:color w:val="000000"/>
          <w:sz w:val="22"/>
          <w:szCs w:val="22"/>
        </w:rPr>
      </w:pPr>
    </w:p>
    <w:p w14:paraId="7C020EEC"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w:t>
      </w:r>
      <w:r w:rsidRPr="00A819A5">
        <w:rPr>
          <w:rFonts w:ascii="Arial" w:hAnsi="Arial" w:cs="Arial"/>
          <w:i/>
          <w:iCs/>
          <w:color w:val="000000"/>
          <w:sz w:val="22"/>
          <w:szCs w:val="22"/>
        </w:rPr>
        <w:t xml:space="preserve">JUUUPORT </w:t>
      </w:r>
      <w:r w:rsidRPr="00A819A5">
        <w:rPr>
          <w:rFonts w:ascii="Arial" w:hAnsi="Arial" w:cs="Arial"/>
          <w:color w:val="000000"/>
          <w:sz w:val="22"/>
          <w:szCs w:val="22"/>
        </w:rPr>
        <w:t>steht für ‚dein Hafen‘</w:t>
      </w:r>
      <w:r>
        <w:rPr>
          <w:rFonts w:ascii="Arial" w:hAnsi="Arial" w:cs="Arial"/>
          <w:color w:val="000000"/>
          <w:sz w:val="22"/>
          <w:szCs w:val="22"/>
        </w:rPr>
        <w:t>. U</w:t>
      </w:r>
      <w:r w:rsidRPr="00A819A5">
        <w:rPr>
          <w:rFonts w:ascii="Arial" w:hAnsi="Arial" w:cs="Arial"/>
          <w:color w:val="000000"/>
          <w:sz w:val="22"/>
          <w:szCs w:val="22"/>
        </w:rPr>
        <w:t xml:space="preserve">nd das ist </w:t>
      </w:r>
      <w:r w:rsidRPr="00A819A5">
        <w:rPr>
          <w:rFonts w:ascii="Arial" w:hAnsi="Arial" w:cs="Arial"/>
          <w:i/>
          <w:iCs/>
          <w:color w:val="000000"/>
          <w:sz w:val="22"/>
          <w:szCs w:val="22"/>
        </w:rPr>
        <w:t xml:space="preserve">JUUUPORT </w:t>
      </w:r>
      <w:r w:rsidRPr="00A819A5">
        <w:rPr>
          <w:rFonts w:ascii="Arial" w:hAnsi="Arial" w:cs="Arial"/>
          <w:color w:val="000000"/>
          <w:sz w:val="22"/>
          <w:szCs w:val="22"/>
        </w:rPr>
        <w:t xml:space="preserve">tatsächlich: ein sicherer Hafen für Jugendliche, die in der oftmals rauen See des WWW zu ertrinken drohen“, so Eberhard Sautter, Vorstandsvorsitzender der </w:t>
      </w:r>
      <w:r w:rsidRPr="00A819A5">
        <w:rPr>
          <w:rFonts w:ascii="Arial" w:hAnsi="Arial" w:cs="Arial"/>
          <w:i/>
          <w:iCs/>
          <w:color w:val="000000"/>
          <w:sz w:val="22"/>
          <w:szCs w:val="22"/>
        </w:rPr>
        <w:t>HanseMerkur</w:t>
      </w:r>
      <w:r w:rsidRPr="00A819A5">
        <w:rPr>
          <w:rFonts w:ascii="Arial" w:hAnsi="Arial" w:cs="Arial"/>
          <w:color w:val="000000"/>
          <w:sz w:val="22"/>
          <w:szCs w:val="22"/>
        </w:rPr>
        <w:t>. „</w:t>
      </w:r>
      <w:r>
        <w:rPr>
          <w:rFonts w:ascii="Arial" w:hAnsi="Arial" w:cs="Arial"/>
          <w:color w:val="000000"/>
          <w:sz w:val="22"/>
          <w:szCs w:val="22"/>
        </w:rPr>
        <w:t>Es ist</w:t>
      </w:r>
      <w:r w:rsidRPr="00A819A5">
        <w:rPr>
          <w:rFonts w:ascii="Arial" w:hAnsi="Arial" w:cs="Arial"/>
          <w:color w:val="000000"/>
          <w:sz w:val="22"/>
          <w:szCs w:val="22"/>
        </w:rPr>
        <w:t xml:space="preserve"> bemerkenswert, was die Vereinsgründerin hier auf die Beine gestellt hat. </w:t>
      </w:r>
      <w:r>
        <w:rPr>
          <w:rFonts w:ascii="Arial" w:hAnsi="Arial" w:cs="Arial"/>
          <w:color w:val="000000"/>
          <w:sz w:val="22"/>
          <w:szCs w:val="22"/>
        </w:rPr>
        <w:t xml:space="preserve">Bei </w:t>
      </w:r>
      <w:r w:rsidRPr="0064330A">
        <w:rPr>
          <w:rFonts w:ascii="Arial" w:hAnsi="Arial" w:cs="Arial"/>
          <w:i/>
          <w:color w:val="000000"/>
          <w:sz w:val="22"/>
          <w:szCs w:val="22"/>
        </w:rPr>
        <w:t>JUUUPORT</w:t>
      </w:r>
      <w:r>
        <w:rPr>
          <w:rFonts w:ascii="Arial" w:hAnsi="Arial" w:cs="Arial"/>
          <w:color w:val="000000"/>
          <w:sz w:val="22"/>
          <w:szCs w:val="22"/>
        </w:rPr>
        <w:t xml:space="preserve"> wird nicht nur wertvolle Hilfe geleistet. Hier wird </w:t>
      </w:r>
      <w:r w:rsidRPr="00A819A5">
        <w:rPr>
          <w:rFonts w:ascii="Arial" w:hAnsi="Arial" w:cs="Arial"/>
          <w:color w:val="000000"/>
          <w:sz w:val="22"/>
          <w:szCs w:val="22"/>
        </w:rPr>
        <w:t>Ehrenamt großgeschrieben</w:t>
      </w:r>
      <w:r>
        <w:rPr>
          <w:rFonts w:ascii="Arial" w:hAnsi="Arial" w:cs="Arial"/>
          <w:color w:val="000000"/>
          <w:sz w:val="22"/>
          <w:szCs w:val="22"/>
        </w:rPr>
        <w:t xml:space="preserve"> und schon für junge Menschen der Wert ehrenamtlichen Engagements erlebbar </w:t>
      </w:r>
      <w:r w:rsidRPr="00A819A5">
        <w:rPr>
          <w:rFonts w:ascii="Arial" w:hAnsi="Arial" w:cs="Arial"/>
          <w:color w:val="000000"/>
          <w:sz w:val="22"/>
          <w:szCs w:val="22"/>
        </w:rPr>
        <w:t>– das ist in der heutigen Zeit nicht selbstverständlich. Der außerordentliche Teamspirit sowie der einfühlsame Umgang mit den Hilfesuchenden beeindruck</w:t>
      </w:r>
      <w:r>
        <w:rPr>
          <w:rFonts w:ascii="Arial" w:hAnsi="Arial" w:cs="Arial"/>
          <w:color w:val="000000"/>
          <w:sz w:val="22"/>
          <w:szCs w:val="22"/>
        </w:rPr>
        <w:t>en</w:t>
      </w:r>
      <w:r w:rsidRPr="00A819A5">
        <w:rPr>
          <w:rFonts w:ascii="Arial" w:hAnsi="Arial" w:cs="Arial"/>
          <w:color w:val="000000"/>
          <w:sz w:val="22"/>
          <w:szCs w:val="22"/>
        </w:rPr>
        <w:t xml:space="preserve"> uns und wir freuen uns sehr, die Arbeit des Vereins mit dem </w:t>
      </w:r>
      <w:r w:rsidRPr="00A819A5">
        <w:rPr>
          <w:rFonts w:ascii="Arial" w:hAnsi="Arial" w:cs="Arial"/>
          <w:i/>
          <w:iCs/>
          <w:color w:val="000000"/>
          <w:sz w:val="22"/>
          <w:szCs w:val="22"/>
        </w:rPr>
        <w:t xml:space="preserve">HanseMerkur Preis für Kinderschutz </w:t>
      </w:r>
      <w:r w:rsidRPr="00A819A5">
        <w:rPr>
          <w:rFonts w:ascii="Arial" w:hAnsi="Arial" w:cs="Arial"/>
          <w:color w:val="000000"/>
          <w:sz w:val="22"/>
          <w:szCs w:val="22"/>
        </w:rPr>
        <w:t xml:space="preserve">auszuzeichnen.“ </w:t>
      </w:r>
    </w:p>
    <w:p w14:paraId="76037595" w14:textId="77777777" w:rsidR="007C571C" w:rsidRDefault="007C571C" w:rsidP="007C571C">
      <w:pPr>
        <w:spacing w:line="276" w:lineRule="auto"/>
        <w:jc w:val="both"/>
        <w:rPr>
          <w:rFonts w:ascii="Arial" w:hAnsi="Arial" w:cs="Arial"/>
          <w:color w:val="000000"/>
          <w:sz w:val="22"/>
          <w:szCs w:val="22"/>
        </w:rPr>
      </w:pPr>
    </w:p>
    <w:p w14:paraId="7DC2CD16" w14:textId="77777777" w:rsidR="007C571C" w:rsidRPr="00A819A5" w:rsidRDefault="007C571C" w:rsidP="007C571C">
      <w:pPr>
        <w:spacing w:line="276" w:lineRule="auto"/>
        <w:jc w:val="both"/>
        <w:rPr>
          <w:rFonts w:ascii="Arial" w:hAnsi="Arial" w:cs="Arial"/>
          <w:color w:val="000000"/>
          <w:sz w:val="22"/>
          <w:szCs w:val="22"/>
        </w:rPr>
      </w:pPr>
    </w:p>
    <w:p w14:paraId="6B8E1A9D" w14:textId="77777777" w:rsidR="007C571C" w:rsidRDefault="007C571C" w:rsidP="007C571C">
      <w:pPr>
        <w:spacing w:line="276" w:lineRule="auto"/>
        <w:jc w:val="both"/>
        <w:rPr>
          <w:rFonts w:ascii="Arial" w:hAnsi="Arial" w:cs="Arial"/>
          <w:b/>
          <w:color w:val="000000"/>
        </w:rPr>
      </w:pPr>
    </w:p>
    <w:p w14:paraId="1FFC469A" w14:textId="77777777" w:rsidR="007C571C" w:rsidRDefault="007C571C" w:rsidP="007C571C">
      <w:pPr>
        <w:spacing w:line="276" w:lineRule="auto"/>
        <w:jc w:val="both"/>
        <w:rPr>
          <w:rFonts w:ascii="Arial" w:hAnsi="Arial" w:cs="Arial"/>
          <w:b/>
          <w:color w:val="000000"/>
        </w:rPr>
      </w:pPr>
    </w:p>
    <w:p w14:paraId="626C2819" w14:textId="77777777" w:rsidR="007C571C" w:rsidRDefault="007C571C" w:rsidP="007C571C">
      <w:pPr>
        <w:spacing w:line="276" w:lineRule="auto"/>
        <w:jc w:val="both"/>
        <w:rPr>
          <w:rFonts w:ascii="Arial" w:hAnsi="Arial" w:cs="Arial"/>
          <w:b/>
          <w:color w:val="000000"/>
        </w:rPr>
      </w:pPr>
    </w:p>
    <w:p w14:paraId="3542BDDA" w14:textId="2C2D56EA" w:rsidR="007C571C" w:rsidRPr="00A819A5" w:rsidRDefault="007C571C" w:rsidP="007C571C">
      <w:pPr>
        <w:spacing w:line="276" w:lineRule="auto"/>
        <w:jc w:val="both"/>
        <w:rPr>
          <w:rFonts w:ascii="Arial" w:hAnsi="Arial" w:cs="Arial"/>
          <w:b/>
          <w:i/>
          <w:iCs/>
          <w:color w:val="000000"/>
        </w:rPr>
      </w:pPr>
      <w:r w:rsidRPr="00A819A5">
        <w:rPr>
          <w:rFonts w:ascii="Arial" w:hAnsi="Arial" w:cs="Arial"/>
          <w:b/>
          <w:color w:val="000000"/>
        </w:rPr>
        <w:t xml:space="preserve">Über den </w:t>
      </w:r>
      <w:r w:rsidRPr="00A819A5">
        <w:rPr>
          <w:rFonts w:ascii="Arial" w:hAnsi="Arial" w:cs="Arial"/>
          <w:b/>
          <w:i/>
          <w:iCs/>
          <w:color w:val="000000"/>
        </w:rPr>
        <w:t xml:space="preserve">HanseMerkur Preis für Kinderschutz </w:t>
      </w:r>
    </w:p>
    <w:p w14:paraId="5C7A2D95" w14:textId="77777777" w:rsidR="007C571C" w:rsidRPr="00A819A5" w:rsidRDefault="007C571C" w:rsidP="007C571C">
      <w:pPr>
        <w:spacing w:line="276" w:lineRule="auto"/>
        <w:jc w:val="both"/>
        <w:rPr>
          <w:rFonts w:ascii="Arial" w:hAnsi="Arial" w:cs="Arial"/>
          <w:color w:val="000000"/>
          <w:sz w:val="22"/>
          <w:szCs w:val="22"/>
        </w:rPr>
      </w:pPr>
    </w:p>
    <w:p w14:paraId="5633A1B7" w14:textId="77777777" w:rsidR="007C571C"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 xml:space="preserve">Im UNO-Jahr des Kindes 1979 gab die </w:t>
      </w:r>
      <w:r w:rsidRPr="00A819A5">
        <w:rPr>
          <w:rFonts w:ascii="Arial" w:hAnsi="Arial" w:cs="Arial"/>
          <w:i/>
          <w:iCs/>
          <w:color w:val="000000"/>
          <w:sz w:val="22"/>
          <w:szCs w:val="22"/>
        </w:rPr>
        <w:t xml:space="preserve">HanseMerkur </w:t>
      </w:r>
      <w:r w:rsidRPr="00A819A5">
        <w:rPr>
          <w:rFonts w:ascii="Arial" w:hAnsi="Arial" w:cs="Arial"/>
          <w:color w:val="000000"/>
          <w:sz w:val="22"/>
          <w:szCs w:val="22"/>
        </w:rPr>
        <w:t xml:space="preserve">bei Prof. Dr. Hedwig Wallis, damals Direktorin der Psychosomatischen Abteilung an der </w:t>
      </w:r>
      <w:r w:rsidRPr="00A819A5">
        <w:rPr>
          <w:rFonts w:ascii="Arial" w:hAnsi="Arial" w:cs="Arial"/>
          <w:i/>
          <w:iCs/>
          <w:color w:val="000000"/>
          <w:sz w:val="22"/>
          <w:szCs w:val="22"/>
        </w:rPr>
        <w:t>Hamburger Universitäts-Kinderklinik</w:t>
      </w:r>
      <w:r w:rsidRPr="00A819A5">
        <w:rPr>
          <w:rFonts w:ascii="Arial" w:hAnsi="Arial" w:cs="Arial"/>
          <w:color w:val="000000"/>
          <w:sz w:val="22"/>
          <w:szCs w:val="22"/>
        </w:rPr>
        <w:t xml:space="preserve">, eine Studie in Auftrag, welche nachwies, dass die begleitende Mutter zur Beschleunigung des Genesungsverlaufs und zur Vorbeugung gegen seelische Schäden bei stationären Aufenthalten von Kindern entscheidend ist. Diese Erkenntnis mündete ein Jahr später in den „Mutter-und-Kind-Tarif“, mit dem die </w:t>
      </w:r>
      <w:r w:rsidRPr="00A819A5">
        <w:rPr>
          <w:rFonts w:ascii="Arial" w:hAnsi="Arial" w:cs="Arial"/>
          <w:i/>
          <w:iCs/>
          <w:color w:val="000000"/>
          <w:sz w:val="22"/>
          <w:szCs w:val="22"/>
        </w:rPr>
        <w:t xml:space="preserve">HanseMerkur </w:t>
      </w:r>
      <w:r w:rsidRPr="00A819A5">
        <w:rPr>
          <w:rFonts w:ascii="Arial" w:hAnsi="Arial" w:cs="Arial"/>
          <w:color w:val="000000"/>
          <w:sz w:val="22"/>
          <w:szCs w:val="22"/>
        </w:rPr>
        <w:t xml:space="preserve">als erster privater Krankenversicherer das „Rooming-in“ absicherte. Parallel dazu wurde 1980 erstmals unter dem Motto „Sorge für Kinder ist Vorsorge für die Zukunft“ der </w:t>
      </w:r>
      <w:r w:rsidRPr="00A819A5">
        <w:rPr>
          <w:rFonts w:ascii="Arial" w:hAnsi="Arial" w:cs="Arial"/>
          <w:i/>
          <w:iCs/>
          <w:color w:val="000000"/>
          <w:sz w:val="22"/>
          <w:szCs w:val="22"/>
        </w:rPr>
        <w:t xml:space="preserve">HanseMerkur Preis für Kinderschutz </w:t>
      </w:r>
      <w:r w:rsidRPr="00A819A5">
        <w:rPr>
          <w:rFonts w:ascii="Arial" w:hAnsi="Arial" w:cs="Arial"/>
          <w:color w:val="000000"/>
          <w:sz w:val="22"/>
          <w:szCs w:val="22"/>
        </w:rPr>
        <w:t xml:space="preserve">ausgeschrieben. </w:t>
      </w:r>
    </w:p>
    <w:p w14:paraId="15CFDB99" w14:textId="77777777" w:rsidR="007C571C" w:rsidRPr="00A819A5" w:rsidRDefault="007C571C" w:rsidP="007C571C">
      <w:pPr>
        <w:spacing w:line="276" w:lineRule="auto"/>
        <w:jc w:val="both"/>
        <w:rPr>
          <w:rFonts w:ascii="Arial" w:hAnsi="Arial" w:cs="Arial"/>
          <w:color w:val="000000"/>
          <w:sz w:val="22"/>
          <w:szCs w:val="22"/>
        </w:rPr>
      </w:pPr>
    </w:p>
    <w:p w14:paraId="6228488F" w14:textId="77777777" w:rsidR="007C571C" w:rsidRPr="00A819A5" w:rsidRDefault="007C571C" w:rsidP="007C571C">
      <w:pPr>
        <w:spacing w:line="276" w:lineRule="auto"/>
        <w:jc w:val="both"/>
        <w:rPr>
          <w:rFonts w:ascii="Arial" w:hAnsi="Arial" w:cs="Arial"/>
          <w:color w:val="000000"/>
          <w:sz w:val="22"/>
          <w:szCs w:val="22"/>
        </w:rPr>
      </w:pPr>
      <w:r w:rsidRPr="00A819A5">
        <w:rPr>
          <w:rFonts w:ascii="Arial" w:hAnsi="Arial" w:cs="Arial"/>
          <w:color w:val="000000"/>
          <w:sz w:val="22"/>
          <w:szCs w:val="22"/>
        </w:rPr>
        <w:t>Ausgezeichnet werden einzelne Personen, private Initiativen und Gruppen in Deutschland, die sich weitgehend ehrenamtlich und höchst engagiert sowie beispielhaft für die Belange von Kindern und Jugendlichen einsetzen. Dies kann im Bereich der psycho-sozialen, der medizinischen oder gesellschaftlichen Hilfe bzw. Vorbeugung geschehen. Eine zehnköpfige Jury aus renommierten Kinderschützern, der unter anderem Heinz Hilgers (</w:t>
      </w:r>
      <w:r w:rsidRPr="00A819A5">
        <w:rPr>
          <w:rFonts w:ascii="Arial" w:hAnsi="Arial" w:cs="Arial"/>
          <w:i/>
          <w:iCs/>
          <w:color w:val="000000"/>
          <w:sz w:val="22"/>
          <w:szCs w:val="22"/>
        </w:rPr>
        <w:t>Der Kinderschutzbund</w:t>
      </w:r>
      <w:r w:rsidRPr="00A819A5">
        <w:rPr>
          <w:rFonts w:ascii="Arial" w:hAnsi="Arial" w:cs="Arial"/>
          <w:color w:val="000000"/>
          <w:sz w:val="22"/>
          <w:szCs w:val="22"/>
        </w:rPr>
        <w:t xml:space="preserve">), Georg Graf Waldersee (Deutsches Komitee für </w:t>
      </w:r>
      <w:r w:rsidRPr="00A819A5">
        <w:rPr>
          <w:rFonts w:ascii="Arial" w:hAnsi="Arial" w:cs="Arial"/>
          <w:i/>
          <w:iCs/>
          <w:color w:val="000000"/>
          <w:sz w:val="22"/>
          <w:szCs w:val="22"/>
        </w:rPr>
        <w:t>UNICEF</w:t>
      </w:r>
      <w:r w:rsidRPr="00A819A5">
        <w:rPr>
          <w:rFonts w:ascii="Arial" w:hAnsi="Arial" w:cs="Arial"/>
          <w:color w:val="000000"/>
          <w:sz w:val="22"/>
          <w:szCs w:val="22"/>
        </w:rPr>
        <w:t>) und Prof. Dr. Sabine Walper (</w:t>
      </w:r>
      <w:r w:rsidRPr="00A819A5">
        <w:rPr>
          <w:rFonts w:ascii="Arial" w:hAnsi="Arial" w:cs="Arial"/>
          <w:i/>
          <w:iCs/>
          <w:color w:val="000000"/>
          <w:sz w:val="22"/>
          <w:szCs w:val="22"/>
        </w:rPr>
        <w:t>Deutsche Liga für das Kind</w:t>
      </w:r>
      <w:r w:rsidRPr="00A819A5">
        <w:rPr>
          <w:rFonts w:ascii="Arial" w:hAnsi="Arial" w:cs="Arial"/>
          <w:color w:val="000000"/>
          <w:sz w:val="22"/>
          <w:szCs w:val="22"/>
        </w:rPr>
        <w:t xml:space="preserve">) angehören, sorgt für den Know-how-Transfer und die Qualitätskontrolle bei der alljährlichen Auswahl exzellenter Initiativen im Kinder- und Jugendschutz. Seit 1980 haben sich rund 3.800 Projekte beworben. Ausgezeichnet wurden bislang 173 Projekte, die Preisgelder in Höhe von insgesamt 1,4 Millionen Euro erhalten haben. </w:t>
      </w:r>
    </w:p>
    <w:p w14:paraId="3E7476D5" w14:textId="77777777" w:rsidR="007C571C" w:rsidRPr="00A819A5" w:rsidRDefault="007C571C" w:rsidP="007C571C">
      <w:pPr>
        <w:spacing w:line="276" w:lineRule="auto"/>
        <w:jc w:val="both"/>
        <w:rPr>
          <w:rFonts w:ascii="Arial" w:hAnsi="Arial" w:cs="Arial"/>
          <w:sz w:val="22"/>
          <w:szCs w:val="22"/>
        </w:rPr>
      </w:pPr>
    </w:p>
    <w:p w14:paraId="5C9F1728" w14:textId="77777777" w:rsidR="00B46F61" w:rsidRPr="00CF2BB0" w:rsidRDefault="00B46F61" w:rsidP="007C571C">
      <w:pPr>
        <w:spacing w:line="276" w:lineRule="auto"/>
        <w:ind w:right="1"/>
        <w:jc w:val="both"/>
        <w:outlineLvl w:val="0"/>
      </w:pPr>
    </w:p>
    <w:sectPr w:rsidR="00B46F61" w:rsidRPr="00CF2BB0" w:rsidSect="00CF2BB0">
      <w:headerReference w:type="even" r:id="rId8"/>
      <w:headerReference w:type="default" r:id="rId9"/>
      <w:footerReference w:type="even" r:id="rId10"/>
      <w:footerReference w:type="default" r:id="rId11"/>
      <w:headerReference w:type="first" r:id="rId12"/>
      <w:footerReference w:type="first" r:id="rId13"/>
      <w:pgSz w:w="11900" w:h="16820" w:code="32767"/>
      <w:pgMar w:top="2495" w:right="3062" w:bottom="124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C8346" w14:textId="77777777" w:rsidR="004322C8" w:rsidRDefault="004322C8" w:rsidP="00C3694D">
      <w:r>
        <w:separator/>
      </w:r>
    </w:p>
  </w:endnote>
  <w:endnote w:type="continuationSeparator" w:id="0">
    <w:p w14:paraId="2E487A5C" w14:textId="77777777" w:rsidR="004322C8" w:rsidRDefault="004322C8" w:rsidP="00C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338E" w14:textId="77777777" w:rsidR="00AA2E25" w:rsidRDefault="00AA2E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DE67" w14:textId="77777777" w:rsidR="00AA2E25" w:rsidRDefault="00AA2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0601" w14:textId="77777777" w:rsidR="00AA2E25" w:rsidRDefault="00AA2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3927" w14:textId="77777777" w:rsidR="004322C8" w:rsidRDefault="004322C8" w:rsidP="00C3694D">
      <w:r>
        <w:separator/>
      </w:r>
    </w:p>
  </w:footnote>
  <w:footnote w:type="continuationSeparator" w:id="0">
    <w:p w14:paraId="7D3C75F2" w14:textId="77777777" w:rsidR="004322C8" w:rsidRDefault="004322C8" w:rsidP="00C3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3EDB" w14:textId="77777777" w:rsidR="00AA2E25" w:rsidRDefault="00AA2E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4CB4" w14:textId="390322E8" w:rsidR="00C3694D" w:rsidRDefault="00ED31C8" w:rsidP="00ED31C8">
    <w:pPr>
      <w:pStyle w:val="Kopfzeile"/>
      <w:ind w:left="-1134"/>
    </w:pPr>
    <w:r>
      <w:rPr>
        <w:noProof/>
      </w:rPr>
      <w:drawing>
        <wp:anchor distT="0" distB="0" distL="114300" distR="114300" simplePos="0" relativeHeight="251663360" behindDoc="1" locked="0" layoutInCell="1" allowOverlap="1" wp14:anchorId="485EF606" wp14:editId="54F88009">
          <wp:simplePos x="0" y="0"/>
          <wp:positionH relativeFrom="column">
            <wp:posOffset>-720090</wp:posOffset>
          </wp:positionH>
          <wp:positionV relativeFrom="paragraph">
            <wp:posOffset>0</wp:posOffset>
          </wp:positionV>
          <wp:extent cx="7531200" cy="1065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PKS_Brief_PresseInfo_2022_final_1409_S2.pdf"/>
                  <pic:cNvPicPr/>
                </pic:nvPicPr>
                <pic:blipFill>
                  <a:blip r:embed="rId1"/>
                  <a:stretch>
                    <a:fillRect/>
                  </a:stretch>
                </pic:blipFill>
                <pic:spPr>
                  <a:xfrm>
                    <a:off x="0" y="0"/>
                    <a:ext cx="75312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1FEC" w14:textId="64AE860A" w:rsidR="00CF2BB0" w:rsidRDefault="00ED31C8" w:rsidP="00AE0DE2">
    <w:pPr>
      <w:pStyle w:val="Kopfzeile"/>
      <w:ind w:left="-1134"/>
    </w:pPr>
    <w:r>
      <w:rPr>
        <w:noProof/>
      </w:rPr>
      <w:drawing>
        <wp:anchor distT="0" distB="0" distL="114300" distR="114300" simplePos="0" relativeHeight="251662336" behindDoc="1" locked="0" layoutInCell="1" allowOverlap="1" wp14:anchorId="165918C8" wp14:editId="62047EF5">
          <wp:simplePos x="0" y="0"/>
          <wp:positionH relativeFrom="column">
            <wp:posOffset>-720090</wp:posOffset>
          </wp:positionH>
          <wp:positionV relativeFrom="paragraph">
            <wp:posOffset>0</wp:posOffset>
          </wp:positionV>
          <wp:extent cx="7549200" cy="10681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PKS_Brief_PresseInfo_2022_final_1409.pdf"/>
                  <pic:cNvPicPr/>
                </pic:nvPicPr>
                <pic:blipFill>
                  <a:blip r:embed="rId1"/>
                  <a:stretch>
                    <a:fillRect/>
                  </a:stretch>
                </pic:blipFill>
                <pic:spPr>
                  <a:xfrm>
                    <a:off x="0" y="0"/>
                    <a:ext cx="75492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14EB7"/>
    <w:multiLevelType w:val="multilevel"/>
    <w:tmpl w:val="DF40472A"/>
    <w:lvl w:ilvl="0">
      <w:start w:val="1"/>
      <w:numFmt w:val="bullet"/>
      <w:pStyle w:val="cut-ebulletpoints"/>
      <w:lvlText w:val=""/>
      <w:lvlJc w:val="left"/>
      <w:pPr>
        <w:ind w:left="397" w:hanging="199"/>
      </w:pPr>
      <w:rPr>
        <w:rFonts w:ascii="Wingdings" w:hAnsi="Wingdings" w:hint="default"/>
        <w:color w:val="F79646" w:themeColor="accent6"/>
        <w:sz w:val="24"/>
        <w:szCs w:val="24"/>
        <w:u w:color="E17800"/>
      </w:rPr>
    </w:lvl>
    <w:lvl w:ilvl="1">
      <w:start w:val="1"/>
      <w:numFmt w:val="bullet"/>
      <w:lvlText w:val=""/>
      <w:lvlJc w:val="left"/>
      <w:pPr>
        <w:ind w:left="595" w:hanging="198"/>
      </w:pPr>
      <w:rPr>
        <w:rFonts w:ascii="Wingdings" w:hAnsi="Wingdings" w:hint="default"/>
        <w:color w:val="9C8F8A"/>
        <w:sz w:val="24"/>
        <w:szCs w:val="24"/>
      </w:rPr>
    </w:lvl>
    <w:lvl w:ilvl="2">
      <w:start w:val="1"/>
      <w:numFmt w:val="bullet"/>
      <w:lvlText w:val=""/>
      <w:lvlJc w:val="left"/>
      <w:pPr>
        <w:ind w:left="794" w:hanging="199"/>
      </w:pPr>
      <w:rPr>
        <w:rFonts w:ascii="Wingdings" w:hAnsi="Wingdings" w:hint="default"/>
        <w:color w:val="9C8F8A"/>
        <w:sz w:val="24"/>
        <w:szCs w:val="24"/>
      </w:rPr>
    </w:lvl>
    <w:lvl w:ilvl="3">
      <w:start w:val="1"/>
      <w:numFmt w:val="bullet"/>
      <w:lvlText w:val=""/>
      <w:lvlJc w:val="left"/>
      <w:pPr>
        <w:ind w:left="992" w:hanging="198"/>
      </w:pPr>
      <w:rPr>
        <w:rFonts w:ascii="Wingdings" w:hAnsi="Wingdings" w:hint="default"/>
        <w:color w:val="9C8F8A"/>
      </w:rPr>
    </w:lvl>
    <w:lvl w:ilvl="4">
      <w:start w:val="1"/>
      <w:numFmt w:val="bullet"/>
      <w:lvlText w:val=""/>
      <w:lvlJc w:val="left"/>
      <w:pPr>
        <w:ind w:left="1191" w:hanging="199"/>
      </w:pPr>
      <w:rPr>
        <w:rFonts w:ascii="Wingdings" w:hAnsi="Wingdings" w:hint="default"/>
        <w:color w:val="9C8F8A"/>
      </w:rPr>
    </w:lvl>
    <w:lvl w:ilvl="5">
      <w:start w:val="1"/>
      <w:numFmt w:val="bullet"/>
      <w:lvlText w:val=""/>
      <w:lvlJc w:val="left"/>
      <w:pPr>
        <w:ind w:left="1389" w:hanging="198"/>
      </w:pPr>
      <w:rPr>
        <w:rFonts w:ascii="Wingdings" w:hAnsi="Wingdings" w:hint="default"/>
        <w:color w:val="9C8F8A"/>
      </w:rPr>
    </w:lvl>
    <w:lvl w:ilvl="6">
      <w:start w:val="1"/>
      <w:numFmt w:val="bullet"/>
      <w:lvlText w:val=""/>
      <w:lvlJc w:val="left"/>
      <w:pPr>
        <w:ind w:left="1588" w:hanging="199"/>
      </w:pPr>
      <w:rPr>
        <w:rFonts w:ascii="Wingdings" w:hAnsi="Wingdings" w:hint="default"/>
        <w:color w:val="9C8F8A"/>
      </w:rPr>
    </w:lvl>
    <w:lvl w:ilvl="7">
      <w:start w:val="1"/>
      <w:numFmt w:val="bullet"/>
      <w:lvlText w:val=""/>
      <w:lvlJc w:val="left"/>
      <w:pPr>
        <w:ind w:left="1786" w:hanging="198"/>
      </w:pPr>
      <w:rPr>
        <w:rFonts w:ascii="Wingdings" w:hAnsi="Wingdings" w:hint="default"/>
        <w:color w:val="9C8F8A"/>
      </w:rPr>
    </w:lvl>
    <w:lvl w:ilvl="8">
      <w:start w:val="1"/>
      <w:numFmt w:val="bullet"/>
      <w:lvlText w:val=""/>
      <w:lvlJc w:val="left"/>
      <w:pPr>
        <w:ind w:left="1985" w:hanging="199"/>
      </w:pPr>
      <w:rPr>
        <w:rFonts w:ascii="Wingdings" w:hAnsi="Wingdings" w:hint="default"/>
        <w:color w:val="9C8F8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4D"/>
    <w:rsid w:val="00040279"/>
    <w:rsid w:val="000F0675"/>
    <w:rsid w:val="00164D93"/>
    <w:rsid w:val="0021571F"/>
    <w:rsid w:val="002D0002"/>
    <w:rsid w:val="003D6C14"/>
    <w:rsid w:val="003E1F6B"/>
    <w:rsid w:val="00426ECA"/>
    <w:rsid w:val="00430F4F"/>
    <w:rsid w:val="004322C8"/>
    <w:rsid w:val="004A0AA9"/>
    <w:rsid w:val="0051569F"/>
    <w:rsid w:val="005D7CCE"/>
    <w:rsid w:val="005E345C"/>
    <w:rsid w:val="00662CF0"/>
    <w:rsid w:val="007C571C"/>
    <w:rsid w:val="007D7EBF"/>
    <w:rsid w:val="007F1946"/>
    <w:rsid w:val="008E1442"/>
    <w:rsid w:val="00923137"/>
    <w:rsid w:val="00927144"/>
    <w:rsid w:val="00963E2A"/>
    <w:rsid w:val="00AA2E25"/>
    <w:rsid w:val="00AB24F5"/>
    <w:rsid w:val="00AE0DE2"/>
    <w:rsid w:val="00B46F61"/>
    <w:rsid w:val="00BF43BE"/>
    <w:rsid w:val="00C3694D"/>
    <w:rsid w:val="00CE6B0E"/>
    <w:rsid w:val="00CF2BB0"/>
    <w:rsid w:val="00D3270D"/>
    <w:rsid w:val="00D57CA5"/>
    <w:rsid w:val="00E66DED"/>
    <w:rsid w:val="00E831D3"/>
    <w:rsid w:val="00E85E4D"/>
    <w:rsid w:val="00ED31C8"/>
    <w:rsid w:val="00ED38A2"/>
    <w:rsid w:val="00F648F9"/>
  </w:rsids>
  <m:mathPr>
    <m:mathFont m:val="Cambria Math"/>
    <m:brkBin m:val="before"/>
    <m:brkBinSub m:val="--"/>
    <m:smallFrac m:val="0"/>
    <m:dispDef/>
    <m:lMargin m:val="0"/>
    <m:rMargin m:val="0"/>
    <m:defJc m:val="centerGroup"/>
    <m:wrapIndent m:val="1440"/>
    <m:intLim m:val="subSup"/>
    <m:naryLim m:val="undOvr"/>
  </m:mathPr>
  <w:themeFontLang w:val="de-DE"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19A7"/>
  <w14:defaultImageDpi w14:val="300"/>
  <w15:docId w15:val="{58A40C34-8176-3F48-A90C-697862AF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ut-etext">
    <w:name w:val="cut-e text"/>
    <w:qFormat/>
    <w:rsid w:val="007F1946"/>
    <w:pPr>
      <w:ind w:left="198"/>
    </w:pPr>
    <w:rPr>
      <w:rFonts w:ascii="Verdana" w:eastAsia="Times New Roman" w:hAnsi="Verdana" w:cs="Times New Roman"/>
      <w:color w:val="000000"/>
      <w:sz w:val="19"/>
      <w:lang w:val="en-GB"/>
    </w:rPr>
  </w:style>
  <w:style w:type="paragraph" w:customStyle="1" w:styleId="cut-ebulletpoints">
    <w:name w:val="cut-e bullet points"/>
    <w:basedOn w:val="cut-etext"/>
    <w:qFormat/>
    <w:rsid w:val="007F1946"/>
    <w:pPr>
      <w:numPr>
        <w:numId w:val="1"/>
      </w:numPr>
    </w:pPr>
    <w:rPr>
      <w:szCs w:val="19"/>
    </w:rPr>
  </w:style>
  <w:style w:type="paragraph" w:customStyle="1" w:styleId="cut-eexplanation">
    <w:name w:val="cut-e explanation"/>
    <w:basedOn w:val="cut-etext"/>
    <w:qFormat/>
    <w:rsid w:val="007F1946"/>
    <w:pPr>
      <w:ind w:right="85"/>
      <w:jc w:val="right"/>
    </w:pPr>
    <w:rPr>
      <w:i/>
      <w:color w:val="9C8F8A"/>
      <w:sz w:val="15"/>
      <w:szCs w:val="15"/>
    </w:rPr>
  </w:style>
  <w:style w:type="paragraph" w:customStyle="1" w:styleId="cut-efooter">
    <w:name w:val="cut-e footer"/>
    <w:basedOn w:val="cut-etext"/>
    <w:rsid w:val="007F1946"/>
    <w:pPr>
      <w:tabs>
        <w:tab w:val="right" w:pos="9752"/>
      </w:tabs>
      <w:ind w:left="-255"/>
    </w:pPr>
    <w:rPr>
      <w:color w:val="9C8F8A"/>
      <w:sz w:val="16"/>
    </w:rPr>
  </w:style>
  <w:style w:type="paragraph" w:customStyle="1" w:styleId="cut-egreybox">
    <w:name w:val="cut-e grey box"/>
    <w:basedOn w:val="cut-etext"/>
    <w:qFormat/>
    <w:rsid w:val="007F1946"/>
    <w:pPr>
      <w:ind w:left="0"/>
    </w:pPr>
  </w:style>
  <w:style w:type="paragraph" w:customStyle="1" w:styleId="cut-egreyboxenumerating">
    <w:name w:val="cut-e grey box enumerating"/>
    <w:basedOn w:val="cut-egreybox"/>
    <w:qFormat/>
    <w:rsid w:val="007F1946"/>
    <w:pPr>
      <w:ind w:left="1418" w:hanging="1418"/>
    </w:pPr>
    <w:rPr>
      <w:rFonts w:eastAsia="MS Mincho"/>
      <w:color w:val="000000" w:themeColor="text1"/>
      <w:szCs w:val="19"/>
    </w:rPr>
  </w:style>
  <w:style w:type="paragraph" w:customStyle="1" w:styleId="cut-eheaderheadline">
    <w:name w:val="cut-e header headline"/>
    <w:basedOn w:val="cut-etext"/>
    <w:qFormat/>
    <w:rsid w:val="007F1946"/>
    <w:pPr>
      <w:spacing w:line="288" w:lineRule="auto"/>
      <w:ind w:left="0"/>
      <w:jc w:val="both"/>
    </w:pPr>
    <w:rPr>
      <w:b/>
      <w:noProof/>
      <w:color w:val="1D3061"/>
      <w:sz w:val="40"/>
      <w:szCs w:val="40"/>
    </w:rPr>
  </w:style>
  <w:style w:type="paragraph" w:customStyle="1" w:styleId="cut-eheadersubline">
    <w:name w:val="cut-e header subline"/>
    <w:basedOn w:val="cut-etext"/>
    <w:qFormat/>
    <w:rsid w:val="007F1946"/>
    <w:pPr>
      <w:spacing w:line="168" w:lineRule="auto"/>
      <w:ind w:left="0"/>
      <w:jc w:val="both"/>
    </w:pPr>
    <w:rPr>
      <w:b/>
      <w:bCs/>
      <w:color w:val="E17800"/>
      <w:sz w:val="24"/>
      <w:lang w:val="it-IT"/>
    </w:rPr>
  </w:style>
  <w:style w:type="paragraph" w:customStyle="1" w:styleId="cut-eheaderlogoheadline">
    <w:name w:val="cut-e header/logo headline"/>
    <w:basedOn w:val="cut-eheaderheadline"/>
    <w:qFormat/>
    <w:rsid w:val="007F1946"/>
    <w:pPr>
      <w:ind w:left="1247"/>
    </w:pPr>
  </w:style>
  <w:style w:type="paragraph" w:customStyle="1" w:styleId="cut-eheaderlogosubline">
    <w:name w:val="cut-e header/logo subline"/>
    <w:basedOn w:val="cut-eheadersubline"/>
    <w:qFormat/>
    <w:rsid w:val="007F1946"/>
    <w:pPr>
      <w:ind w:left="1247"/>
    </w:pPr>
  </w:style>
  <w:style w:type="paragraph" w:customStyle="1" w:styleId="cut-eheadline">
    <w:name w:val="cut-e headline"/>
    <w:basedOn w:val="cut-etext"/>
    <w:qFormat/>
    <w:rsid w:val="007F1946"/>
    <w:pPr>
      <w:ind w:left="0"/>
    </w:pPr>
    <w:rPr>
      <w:rFonts w:eastAsia="MS Mincho"/>
      <w:b/>
      <w:color w:val="1D3061"/>
      <w:sz w:val="24"/>
    </w:rPr>
  </w:style>
  <w:style w:type="paragraph" w:customStyle="1" w:styleId="cut-emainheadline">
    <w:name w:val="cut-e main headline"/>
    <w:basedOn w:val="cut-etext"/>
    <w:qFormat/>
    <w:rsid w:val="007F1946"/>
    <w:pPr>
      <w:spacing w:line="800" w:lineRule="exact"/>
      <w:ind w:left="0"/>
    </w:pPr>
    <w:rPr>
      <w:b/>
      <w:color w:val="1D3061"/>
      <w:sz w:val="72"/>
    </w:rPr>
  </w:style>
  <w:style w:type="paragraph" w:customStyle="1" w:styleId="cut-eorangebox">
    <w:name w:val="cut-e orange box"/>
    <w:basedOn w:val="cut-etext"/>
    <w:qFormat/>
    <w:rsid w:val="007F1946"/>
    <w:pPr>
      <w:ind w:left="0"/>
    </w:pPr>
    <w:rPr>
      <w:color w:val="FFFFFF" w:themeColor="background1"/>
    </w:rPr>
  </w:style>
  <w:style w:type="paragraph" w:customStyle="1" w:styleId="cut-equotation">
    <w:name w:val="cut-e quotation"/>
    <w:basedOn w:val="cut-etext"/>
    <w:qFormat/>
    <w:rsid w:val="007F1946"/>
    <w:rPr>
      <w:i/>
      <w:iCs/>
      <w:color w:val="9C8F8A"/>
    </w:rPr>
  </w:style>
  <w:style w:type="paragraph" w:customStyle="1" w:styleId="cut-equotationperson">
    <w:name w:val="cut-e quotation person"/>
    <w:basedOn w:val="cut-equotation"/>
    <w:qFormat/>
    <w:rsid w:val="007F1946"/>
    <w:pPr>
      <w:ind w:right="113"/>
      <w:jc w:val="right"/>
    </w:pPr>
    <w:rPr>
      <w:rFonts w:eastAsia="MS Mincho"/>
      <w:i w:val="0"/>
      <w:iCs w:val="0"/>
      <w:szCs w:val="19"/>
    </w:rPr>
  </w:style>
  <w:style w:type="paragraph" w:customStyle="1" w:styleId="cut-esubline">
    <w:name w:val="cut-e subline"/>
    <w:basedOn w:val="cut-etext"/>
    <w:next w:val="cut-etext"/>
    <w:qFormat/>
    <w:rsid w:val="007F1946"/>
    <w:rPr>
      <w:b/>
    </w:rPr>
  </w:style>
  <w:style w:type="character" w:customStyle="1" w:styleId="cut-etextinorange">
    <w:name w:val="cut-e text in orange"/>
    <w:uiPriority w:val="1"/>
    <w:qFormat/>
    <w:rsid w:val="007F1946"/>
    <w:rPr>
      <w:color w:val="E17800"/>
    </w:rPr>
  </w:style>
  <w:style w:type="paragraph" w:styleId="Kopfzeile">
    <w:name w:val="header"/>
    <w:basedOn w:val="Standard"/>
    <w:link w:val="KopfzeileZchn"/>
    <w:uiPriority w:val="99"/>
    <w:unhideWhenUsed/>
    <w:rsid w:val="00C3694D"/>
    <w:pPr>
      <w:tabs>
        <w:tab w:val="center" w:pos="4536"/>
        <w:tab w:val="right" w:pos="9072"/>
      </w:tabs>
    </w:pPr>
  </w:style>
  <w:style w:type="character" w:customStyle="1" w:styleId="KopfzeileZchn">
    <w:name w:val="Kopfzeile Zchn"/>
    <w:basedOn w:val="Absatz-Standardschriftart"/>
    <w:link w:val="Kopfzeile"/>
    <w:uiPriority w:val="99"/>
    <w:rsid w:val="00C3694D"/>
  </w:style>
  <w:style w:type="paragraph" w:styleId="Fuzeile">
    <w:name w:val="footer"/>
    <w:basedOn w:val="Standard"/>
    <w:link w:val="FuzeileZchn"/>
    <w:uiPriority w:val="99"/>
    <w:unhideWhenUsed/>
    <w:rsid w:val="00C3694D"/>
    <w:pPr>
      <w:tabs>
        <w:tab w:val="center" w:pos="4536"/>
        <w:tab w:val="right" w:pos="9072"/>
      </w:tabs>
    </w:pPr>
  </w:style>
  <w:style w:type="character" w:customStyle="1" w:styleId="FuzeileZchn">
    <w:name w:val="Fußzeile Zchn"/>
    <w:basedOn w:val="Absatz-Standardschriftart"/>
    <w:link w:val="Fuzeile"/>
    <w:uiPriority w:val="99"/>
    <w:rsid w:val="00C3694D"/>
  </w:style>
  <w:style w:type="paragraph" w:styleId="Sprechblasentext">
    <w:name w:val="Balloon Text"/>
    <w:basedOn w:val="Standard"/>
    <w:link w:val="SprechblasentextZchn"/>
    <w:uiPriority w:val="99"/>
    <w:semiHidden/>
    <w:unhideWhenUsed/>
    <w:rsid w:val="00C3694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694D"/>
    <w:rPr>
      <w:rFonts w:ascii="Lucida Grande" w:hAnsi="Lucida Grande" w:cs="Lucida Grande"/>
      <w:sz w:val="18"/>
      <w:szCs w:val="18"/>
    </w:rPr>
  </w:style>
  <w:style w:type="character" w:styleId="Hyperlink">
    <w:name w:val="Hyperlink"/>
    <w:basedOn w:val="Absatz-Standardschriftart"/>
    <w:uiPriority w:val="99"/>
    <w:unhideWhenUsed/>
    <w:rsid w:val="007C5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playlist?list=PLZgFx3x5NZQabKdbKlS93moJo5IWNqdF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5533</Characters>
  <Application>Microsoft Office Word</Application>
  <DocSecurity>0</DocSecurity>
  <Lines>122</Lines>
  <Paragraphs>13</Paragraphs>
  <ScaleCrop>false</ScaleCrop>
  <HeadingPairs>
    <vt:vector size="2" baseType="variant">
      <vt:variant>
        <vt:lpstr>Titel</vt:lpstr>
      </vt:variant>
      <vt:variant>
        <vt:i4>1</vt:i4>
      </vt:variant>
    </vt:vector>
  </HeadingPairs>
  <TitlesOfParts>
    <vt:vector size="1" baseType="lpstr">
      <vt:lpstr/>
    </vt:vector>
  </TitlesOfParts>
  <Company>IMPART Kommunikationsagentur</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Guckel</dc:creator>
  <cp:keywords/>
  <dc:description/>
  <cp:lastModifiedBy>Andrea Lühr</cp:lastModifiedBy>
  <cp:revision>6</cp:revision>
  <cp:lastPrinted>2015-03-25T13:14:00Z</cp:lastPrinted>
  <dcterms:created xsi:type="dcterms:W3CDTF">2022-09-09T09:28:00Z</dcterms:created>
  <dcterms:modified xsi:type="dcterms:W3CDTF">2022-09-14T08:06:00Z</dcterms:modified>
</cp:coreProperties>
</file>